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0"/>
      </w:tblGrid>
      <w:tr w:rsidR="004B154B">
        <w:trPr>
          <w:trHeight w:hRule="exact" w:val="1004"/>
        </w:trPr>
        <w:tc>
          <w:tcPr>
            <w:tcW w:w="110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CC" w:fill="0000CC"/>
          </w:tcPr>
          <w:p w:rsidR="00FA212C" w:rsidRDefault="00FA212C" w:rsidP="006B31DE">
            <w:pPr>
              <w:spacing w:before="24" w:after="116" w:line="427" w:lineRule="exact"/>
              <w:ind w:left="144" w:right="1944"/>
              <w:textAlignment w:val="baseline"/>
              <w:rPr>
                <w:rFonts w:ascii="Trebuchet MS" w:eastAsia="Trebuchet MS" w:hAnsi="Trebuchet MS"/>
                <w:b/>
                <w:color w:val="FFFFFF"/>
                <w:sz w:val="32"/>
              </w:rPr>
            </w:pPr>
            <w:bookmarkStart w:id="0" w:name="_GoBack"/>
            <w:bookmarkEnd w:id="0"/>
            <w:r>
              <w:rPr>
                <w:rFonts w:ascii="Trebuchet MS" w:eastAsia="Trebuchet MS" w:hAnsi="Trebuchet MS"/>
                <w:b/>
                <w:color w:val="FFFFFF"/>
                <w:sz w:val="32"/>
              </w:rPr>
              <w:t>MID-ATLANTIC CONFERENCE (MAC)</w:t>
            </w:r>
          </w:p>
          <w:p w:rsidR="004B154B" w:rsidRDefault="00FA212C" w:rsidP="006B31DE">
            <w:pPr>
              <w:spacing w:before="24" w:after="116" w:line="427" w:lineRule="exact"/>
              <w:ind w:right="1944"/>
              <w:jc w:val="center"/>
              <w:textAlignment w:val="baseline"/>
              <w:rPr>
                <w:rFonts w:ascii="Trebuchet MS" w:eastAsia="Trebuchet MS" w:hAnsi="Trebuchet MS"/>
                <w:b/>
                <w:color w:val="FFFFFF"/>
                <w:sz w:val="32"/>
              </w:rPr>
            </w:pPr>
            <w:r>
              <w:rPr>
                <w:rFonts w:ascii="Trebuchet MS" w:eastAsia="Trebuchet MS" w:hAnsi="Trebuchet MS"/>
                <w:b/>
                <w:color w:val="FFFFFF"/>
                <w:sz w:val="32"/>
              </w:rPr>
              <w:t xml:space="preserve">REGIONAL </w:t>
            </w:r>
            <w:r w:rsidR="00E8507D">
              <w:rPr>
                <w:rFonts w:ascii="Trebuchet MS" w:eastAsia="Trebuchet MS" w:hAnsi="Trebuchet MS"/>
                <w:b/>
                <w:color w:val="FFFFFF"/>
                <w:sz w:val="32"/>
              </w:rPr>
              <w:t xml:space="preserve">OUTSTANDING MEMBER OF THE YEAR PROGRAM </w:t>
            </w:r>
            <w:r>
              <w:rPr>
                <w:rFonts w:ascii="Trebuchet MS" w:eastAsia="Trebuchet MS" w:hAnsi="Trebuchet MS"/>
                <w:b/>
                <w:color w:val="FFFFFF"/>
                <w:sz w:val="32"/>
              </w:rPr>
              <w:t xml:space="preserve">  </w:t>
            </w:r>
            <w:r w:rsidR="00E8507D">
              <w:rPr>
                <w:rFonts w:ascii="Trebuchet MS" w:eastAsia="Trebuchet MS" w:hAnsi="Trebuchet MS"/>
                <w:b/>
                <w:color w:val="FFFFFF"/>
                <w:sz w:val="32"/>
              </w:rPr>
              <w:t>GUILDELINES</w:t>
            </w:r>
          </w:p>
        </w:tc>
      </w:tr>
    </w:tbl>
    <w:p w:rsidR="004B154B" w:rsidRDefault="004B154B">
      <w:pPr>
        <w:spacing w:after="387" w:line="20" w:lineRule="exact"/>
      </w:pPr>
    </w:p>
    <w:p w:rsidR="004B154B" w:rsidRPr="00316D4F" w:rsidRDefault="00087A61" w:rsidP="00316D4F">
      <w:pPr>
        <w:pStyle w:val="NoSpacing"/>
        <w:rPr>
          <w:sz w:val="26"/>
          <w:szCs w:val="26"/>
        </w:rPr>
      </w:pPr>
      <w:r w:rsidRPr="00316D4F">
        <w:rPr>
          <w:sz w:val="26"/>
          <w:szCs w:val="26"/>
        </w:rPr>
        <w:t>Thi</w:t>
      </w:r>
      <w:r w:rsidR="00D124F9" w:rsidRPr="00316D4F">
        <w:rPr>
          <w:sz w:val="26"/>
          <w:szCs w:val="26"/>
        </w:rPr>
        <w:t xml:space="preserve">s award honors a member of our </w:t>
      </w:r>
      <w:r w:rsidR="00040A12" w:rsidRPr="00316D4F">
        <w:rPr>
          <w:sz w:val="26"/>
          <w:szCs w:val="26"/>
        </w:rPr>
        <w:t xml:space="preserve">MAC </w:t>
      </w:r>
      <w:r w:rsidR="00D124F9" w:rsidRPr="00316D4F">
        <w:rPr>
          <w:sz w:val="26"/>
          <w:szCs w:val="26"/>
        </w:rPr>
        <w:t>R</w:t>
      </w:r>
      <w:r w:rsidRPr="00316D4F">
        <w:rPr>
          <w:sz w:val="26"/>
          <w:szCs w:val="26"/>
        </w:rPr>
        <w:t>egion</w:t>
      </w:r>
      <w:r w:rsidR="00E8507D" w:rsidRPr="00316D4F">
        <w:rPr>
          <w:sz w:val="26"/>
          <w:szCs w:val="26"/>
        </w:rPr>
        <w:t xml:space="preserve"> who has demonstrated lead</w:t>
      </w:r>
      <w:r w:rsidR="00D30A3A" w:rsidRPr="00316D4F">
        <w:rPr>
          <w:sz w:val="26"/>
          <w:szCs w:val="26"/>
        </w:rPr>
        <w:t>ership skills; participated in Local, R</w:t>
      </w:r>
      <w:r w:rsidR="00E8507D" w:rsidRPr="00316D4F">
        <w:rPr>
          <w:sz w:val="26"/>
          <w:szCs w:val="26"/>
        </w:rPr>
        <w:t xml:space="preserve">egional and </w:t>
      </w:r>
      <w:r w:rsidR="00D30A3A" w:rsidRPr="00316D4F">
        <w:rPr>
          <w:sz w:val="26"/>
          <w:szCs w:val="26"/>
        </w:rPr>
        <w:t>In</w:t>
      </w:r>
      <w:r w:rsidR="00E8507D" w:rsidRPr="00316D4F">
        <w:rPr>
          <w:sz w:val="26"/>
          <w:szCs w:val="26"/>
        </w:rPr>
        <w:t xml:space="preserve">ternational association activities as an officer, committee chair or member; </w:t>
      </w:r>
      <w:r w:rsidR="006B31DE" w:rsidRPr="00316D4F">
        <w:rPr>
          <w:sz w:val="26"/>
          <w:szCs w:val="26"/>
        </w:rPr>
        <w:t>made contributions to the commercial real estate industry</w:t>
      </w:r>
      <w:r w:rsidR="00D30A3A" w:rsidRPr="00316D4F">
        <w:rPr>
          <w:sz w:val="26"/>
          <w:szCs w:val="26"/>
        </w:rPr>
        <w:t>; contributed time and talent to the local community</w:t>
      </w:r>
      <w:r w:rsidR="006B31DE" w:rsidRPr="00316D4F">
        <w:rPr>
          <w:sz w:val="26"/>
          <w:szCs w:val="26"/>
        </w:rPr>
        <w:t xml:space="preserve"> and</w:t>
      </w:r>
      <w:r w:rsidR="00E8507D" w:rsidRPr="00316D4F">
        <w:rPr>
          <w:sz w:val="26"/>
          <w:szCs w:val="26"/>
        </w:rPr>
        <w:t xml:space="preserve"> shown an interest in keeping up to date by participating in educational programs. The award recognizes activity during the previous </w:t>
      </w:r>
      <w:r w:rsidR="003A6F45" w:rsidRPr="00316D4F">
        <w:rPr>
          <w:sz w:val="26"/>
          <w:szCs w:val="26"/>
        </w:rPr>
        <w:t xml:space="preserve">three </w:t>
      </w:r>
      <w:r w:rsidR="00E8507D" w:rsidRPr="00316D4F">
        <w:rPr>
          <w:sz w:val="26"/>
          <w:szCs w:val="26"/>
        </w:rPr>
        <w:t>year</w:t>
      </w:r>
      <w:r w:rsidR="003A6F45" w:rsidRPr="00316D4F">
        <w:rPr>
          <w:sz w:val="26"/>
          <w:szCs w:val="26"/>
        </w:rPr>
        <w:t>s.</w:t>
      </w:r>
    </w:p>
    <w:p w:rsidR="00C304B4" w:rsidRPr="00316D4F" w:rsidRDefault="00C304B4" w:rsidP="00316D4F">
      <w:pPr>
        <w:pStyle w:val="NoSpacing"/>
        <w:rPr>
          <w:b/>
          <w:sz w:val="26"/>
          <w:szCs w:val="26"/>
        </w:rPr>
      </w:pPr>
    </w:p>
    <w:p w:rsidR="00F9208B" w:rsidRPr="00316D4F" w:rsidRDefault="00F9208B" w:rsidP="00316D4F">
      <w:pPr>
        <w:pStyle w:val="NoSpacing"/>
        <w:rPr>
          <w:b/>
          <w:sz w:val="26"/>
          <w:szCs w:val="26"/>
        </w:rPr>
      </w:pPr>
      <w:r w:rsidRPr="00316D4F">
        <w:rPr>
          <w:b/>
          <w:sz w:val="26"/>
          <w:szCs w:val="26"/>
        </w:rPr>
        <w:t>ELIGIBILITY</w:t>
      </w:r>
    </w:p>
    <w:p w:rsidR="0020569B" w:rsidRPr="00316D4F" w:rsidRDefault="00F9208B" w:rsidP="00316D4F">
      <w:pPr>
        <w:pStyle w:val="NoSpacing"/>
        <w:rPr>
          <w:sz w:val="26"/>
          <w:szCs w:val="26"/>
        </w:rPr>
      </w:pPr>
      <w:r w:rsidRPr="00316D4F">
        <w:rPr>
          <w:sz w:val="26"/>
          <w:szCs w:val="26"/>
        </w:rPr>
        <w:t>Th</w:t>
      </w:r>
      <w:r w:rsidR="00E8507D" w:rsidRPr="00316D4F">
        <w:rPr>
          <w:sz w:val="26"/>
          <w:szCs w:val="26"/>
        </w:rPr>
        <w:t>e entrant must be a member in good standing of a local BOMA Association</w:t>
      </w:r>
      <w:r w:rsidR="000F7799" w:rsidRPr="00316D4F">
        <w:rPr>
          <w:sz w:val="26"/>
          <w:szCs w:val="26"/>
        </w:rPr>
        <w:t>, MAC Region</w:t>
      </w:r>
      <w:r w:rsidR="00E8507D" w:rsidRPr="00316D4F">
        <w:rPr>
          <w:sz w:val="26"/>
          <w:szCs w:val="26"/>
        </w:rPr>
        <w:t xml:space="preserve"> and BOMA International. Include length of membership and membership location in submission.</w:t>
      </w:r>
    </w:p>
    <w:p w:rsidR="00706920" w:rsidRPr="00316D4F" w:rsidRDefault="00706920" w:rsidP="00316D4F">
      <w:pPr>
        <w:pStyle w:val="NoSpacing"/>
        <w:rPr>
          <w:sz w:val="26"/>
          <w:szCs w:val="26"/>
        </w:rPr>
      </w:pPr>
    </w:p>
    <w:p w:rsidR="004B154B" w:rsidRPr="00316D4F" w:rsidRDefault="00E8507D" w:rsidP="00316D4F">
      <w:pPr>
        <w:pStyle w:val="NoSpacing"/>
        <w:rPr>
          <w:b/>
          <w:spacing w:val="-1"/>
          <w:sz w:val="26"/>
          <w:szCs w:val="26"/>
        </w:rPr>
      </w:pPr>
      <w:r w:rsidRPr="00316D4F">
        <w:rPr>
          <w:b/>
          <w:spacing w:val="-1"/>
          <w:sz w:val="26"/>
          <w:szCs w:val="26"/>
        </w:rPr>
        <w:t>SUBMISSION</w:t>
      </w:r>
    </w:p>
    <w:p w:rsidR="00221CE7" w:rsidRPr="00316D4F" w:rsidRDefault="00E8507D" w:rsidP="00316D4F">
      <w:pPr>
        <w:pStyle w:val="NoSpacing"/>
        <w:rPr>
          <w:sz w:val="26"/>
          <w:szCs w:val="26"/>
        </w:rPr>
      </w:pPr>
      <w:r w:rsidRPr="00316D4F">
        <w:rPr>
          <w:sz w:val="26"/>
          <w:szCs w:val="26"/>
        </w:rPr>
        <w:t xml:space="preserve">Submission </w:t>
      </w:r>
      <w:r w:rsidR="003A6F45" w:rsidRPr="00316D4F">
        <w:rPr>
          <w:sz w:val="26"/>
          <w:szCs w:val="26"/>
        </w:rPr>
        <w:t xml:space="preserve">should include a resume and 2-4 page document outlining the candidate’s qualifications based on the criteria below. The package should also include a letter of recommendation from the Local’s BAE or Board </w:t>
      </w:r>
      <w:r w:rsidR="009005F5" w:rsidRPr="00316D4F">
        <w:rPr>
          <w:sz w:val="26"/>
          <w:szCs w:val="26"/>
        </w:rPr>
        <w:t>P</w:t>
      </w:r>
      <w:r w:rsidR="003A6F45" w:rsidRPr="00316D4F">
        <w:rPr>
          <w:sz w:val="26"/>
          <w:szCs w:val="26"/>
        </w:rPr>
        <w:t xml:space="preserve">resident </w:t>
      </w:r>
      <w:r w:rsidR="009005F5" w:rsidRPr="00316D4F">
        <w:rPr>
          <w:sz w:val="26"/>
          <w:szCs w:val="26"/>
        </w:rPr>
        <w:t>as well as a p</w:t>
      </w:r>
      <w:r w:rsidR="003A6F45" w:rsidRPr="00316D4F">
        <w:rPr>
          <w:sz w:val="26"/>
          <w:szCs w:val="26"/>
        </w:rPr>
        <w:t>hoto (</w:t>
      </w:r>
      <w:r w:rsidR="00221CE7" w:rsidRPr="00316D4F">
        <w:rPr>
          <w:sz w:val="26"/>
          <w:szCs w:val="26"/>
        </w:rPr>
        <w:t>color photo</w:t>
      </w:r>
      <w:r w:rsidR="009005F5" w:rsidRPr="00316D4F">
        <w:rPr>
          <w:sz w:val="26"/>
          <w:szCs w:val="26"/>
        </w:rPr>
        <w:t>/minimum 300 psi;</w:t>
      </w:r>
      <w:r w:rsidR="00221CE7" w:rsidRPr="00316D4F">
        <w:rPr>
          <w:sz w:val="26"/>
          <w:szCs w:val="26"/>
        </w:rPr>
        <w:t xml:space="preserve"> electronic format </w:t>
      </w:r>
      <w:r w:rsidR="009005F5" w:rsidRPr="00316D4F">
        <w:rPr>
          <w:sz w:val="26"/>
          <w:szCs w:val="26"/>
        </w:rPr>
        <w:t>/</w:t>
      </w:r>
      <w:r w:rsidR="00221CE7" w:rsidRPr="00316D4F">
        <w:rPr>
          <w:sz w:val="26"/>
          <w:szCs w:val="26"/>
        </w:rPr>
        <w:t>JPG).</w:t>
      </w:r>
    </w:p>
    <w:p w:rsidR="00221CE7" w:rsidRPr="00316D4F" w:rsidRDefault="00221CE7" w:rsidP="00316D4F">
      <w:pPr>
        <w:pStyle w:val="NoSpacing"/>
        <w:rPr>
          <w:sz w:val="26"/>
          <w:szCs w:val="26"/>
        </w:rPr>
      </w:pPr>
    </w:p>
    <w:p w:rsidR="00D124F9" w:rsidRPr="00316D4F" w:rsidRDefault="00221CE7" w:rsidP="00316D4F">
      <w:pPr>
        <w:pStyle w:val="NoSpacing"/>
        <w:rPr>
          <w:b/>
          <w:sz w:val="26"/>
          <w:szCs w:val="26"/>
        </w:rPr>
      </w:pPr>
      <w:r w:rsidRPr="00316D4F">
        <w:rPr>
          <w:b/>
          <w:sz w:val="26"/>
          <w:szCs w:val="26"/>
        </w:rPr>
        <w:t>CRITERIA</w:t>
      </w:r>
      <w:r w:rsidR="00EE38A5">
        <w:rPr>
          <w:b/>
          <w:sz w:val="26"/>
          <w:szCs w:val="26"/>
        </w:rPr>
        <w:t xml:space="preserve"> - </w:t>
      </w:r>
      <w:r w:rsidR="00D124F9" w:rsidRPr="00316D4F">
        <w:rPr>
          <w:b/>
          <w:sz w:val="26"/>
          <w:szCs w:val="26"/>
        </w:rPr>
        <w:t xml:space="preserve"> </w:t>
      </w:r>
      <w:r w:rsidR="00E8507D" w:rsidRPr="00316D4F">
        <w:rPr>
          <w:b/>
          <w:sz w:val="26"/>
          <w:szCs w:val="26"/>
        </w:rPr>
        <w:t xml:space="preserve">Written descriptions </w:t>
      </w:r>
      <w:r w:rsidR="00C304B4" w:rsidRPr="00316D4F">
        <w:rPr>
          <w:b/>
          <w:sz w:val="26"/>
          <w:szCs w:val="26"/>
        </w:rPr>
        <w:t xml:space="preserve">should </w:t>
      </w:r>
      <w:r w:rsidR="00E8507D" w:rsidRPr="00316D4F">
        <w:rPr>
          <w:b/>
          <w:sz w:val="26"/>
          <w:szCs w:val="26"/>
        </w:rPr>
        <w:t>be submitted for each of the following criteria:</w:t>
      </w:r>
      <w:r w:rsidR="00D124F9" w:rsidRPr="00316D4F">
        <w:rPr>
          <w:b/>
          <w:sz w:val="26"/>
          <w:szCs w:val="26"/>
        </w:rPr>
        <w:t xml:space="preserve">                       </w:t>
      </w:r>
      <w:r w:rsidR="00D124F9" w:rsidRPr="00316D4F">
        <w:rPr>
          <w:b/>
          <w:sz w:val="26"/>
          <w:szCs w:val="26"/>
        </w:rPr>
        <w:tab/>
      </w:r>
      <w:r w:rsidR="00D124F9" w:rsidRPr="00316D4F">
        <w:rPr>
          <w:b/>
          <w:sz w:val="26"/>
          <w:szCs w:val="26"/>
        </w:rPr>
        <w:tab/>
      </w:r>
      <w:r w:rsidR="00D124F9" w:rsidRPr="00316D4F">
        <w:rPr>
          <w:b/>
          <w:sz w:val="26"/>
          <w:szCs w:val="26"/>
        </w:rPr>
        <w:tab/>
      </w:r>
      <w:r w:rsidR="00D124F9" w:rsidRPr="00316D4F">
        <w:rPr>
          <w:b/>
          <w:sz w:val="26"/>
          <w:szCs w:val="26"/>
        </w:rPr>
        <w:tab/>
      </w:r>
      <w:r w:rsidR="00D124F9" w:rsidRPr="00316D4F">
        <w:rPr>
          <w:b/>
          <w:sz w:val="26"/>
          <w:szCs w:val="26"/>
        </w:rPr>
        <w:tab/>
      </w:r>
      <w:r w:rsidR="00D124F9" w:rsidRPr="00316D4F">
        <w:rPr>
          <w:b/>
          <w:sz w:val="26"/>
          <w:szCs w:val="26"/>
        </w:rPr>
        <w:tab/>
      </w:r>
      <w:r w:rsidR="00D124F9" w:rsidRPr="00316D4F">
        <w:rPr>
          <w:b/>
          <w:sz w:val="26"/>
          <w:szCs w:val="26"/>
        </w:rPr>
        <w:tab/>
      </w:r>
      <w:r w:rsidR="00D124F9" w:rsidRPr="00316D4F">
        <w:rPr>
          <w:b/>
          <w:sz w:val="26"/>
          <w:szCs w:val="26"/>
        </w:rPr>
        <w:tab/>
      </w:r>
      <w:r w:rsidR="00D124F9" w:rsidRPr="00316D4F">
        <w:rPr>
          <w:b/>
          <w:sz w:val="26"/>
          <w:szCs w:val="26"/>
        </w:rPr>
        <w:tab/>
      </w:r>
      <w:r w:rsidR="00D124F9" w:rsidRPr="00316D4F">
        <w:rPr>
          <w:b/>
          <w:sz w:val="26"/>
          <w:szCs w:val="26"/>
        </w:rPr>
        <w:tab/>
      </w:r>
      <w:r w:rsidR="00D124F9" w:rsidRPr="00316D4F">
        <w:rPr>
          <w:b/>
          <w:sz w:val="26"/>
          <w:szCs w:val="26"/>
        </w:rPr>
        <w:tab/>
      </w:r>
      <w:r w:rsidR="00D124F9" w:rsidRPr="00316D4F">
        <w:rPr>
          <w:b/>
          <w:sz w:val="26"/>
          <w:szCs w:val="26"/>
        </w:rPr>
        <w:tab/>
      </w:r>
    </w:p>
    <w:p w:rsidR="00316D4F" w:rsidRPr="00316D4F" w:rsidRDefault="00C304B4" w:rsidP="00316D4F">
      <w:pPr>
        <w:pStyle w:val="NoSpacing"/>
        <w:numPr>
          <w:ilvl w:val="0"/>
          <w:numId w:val="9"/>
        </w:numPr>
        <w:rPr>
          <w:b/>
          <w:sz w:val="26"/>
          <w:szCs w:val="26"/>
        </w:rPr>
      </w:pPr>
      <w:r w:rsidRPr="00316D4F">
        <w:rPr>
          <w:b/>
          <w:sz w:val="26"/>
          <w:szCs w:val="26"/>
        </w:rPr>
        <w:t xml:space="preserve">Participation in BOMA Association </w:t>
      </w:r>
      <w:r w:rsidRPr="00316D4F">
        <w:rPr>
          <w:sz w:val="26"/>
          <w:szCs w:val="26"/>
        </w:rPr>
        <w:t>– cite committee and/or other involvement</w:t>
      </w:r>
    </w:p>
    <w:p w:rsidR="00C304B4" w:rsidRPr="00316D4F" w:rsidRDefault="00C304B4" w:rsidP="00316D4F">
      <w:pPr>
        <w:pStyle w:val="NoSpacing"/>
        <w:numPr>
          <w:ilvl w:val="0"/>
          <w:numId w:val="9"/>
        </w:numPr>
        <w:rPr>
          <w:b/>
          <w:sz w:val="26"/>
          <w:szCs w:val="26"/>
        </w:rPr>
      </w:pPr>
      <w:r w:rsidRPr="00316D4F">
        <w:rPr>
          <w:b/>
          <w:spacing w:val="1"/>
          <w:sz w:val="26"/>
          <w:szCs w:val="26"/>
        </w:rPr>
        <w:t xml:space="preserve">Elective Offices Held </w:t>
      </w:r>
      <w:r w:rsidRPr="00316D4F">
        <w:rPr>
          <w:spacing w:val="1"/>
          <w:sz w:val="26"/>
          <w:szCs w:val="26"/>
        </w:rPr>
        <w:t>in Local/Regional and/or International levels of the Association.</w:t>
      </w:r>
    </w:p>
    <w:p w:rsidR="003D1FB3" w:rsidRPr="00316D4F" w:rsidRDefault="00184EE9" w:rsidP="00316D4F">
      <w:pPr>
        <w:pStyle w:val="NoSpacing"/>
        <w:numPr>
          <w:ilvl w:val="0"/>
          <w:numId w:val="9"/>
        </w:numPr>
        <w:rPr>
          <w:b/>
          <w:sz w:val="26"/>
          <w:szCs w:val="26"/>
        </w:rPr>
      </w:pPr>
      <w:r w:rsidRPr="00316D4F">
        <w:rPr>
          <w:b/>
          <w:sz w:val="26"/>
          <w:szCs w:val="26"/>
        </w:rPr>
        <w:t>Industry Contributions</w:t>
      </w:r>
      <w:r w:rsidR="00706920" w:rsidRPr="00316D4F">
        <w:rPr>
          <w:b/>
          <w:sz w:val="26"/>
          <w:szCs w:val="26"/>
        </w:rPr>
        <w:t xml:space="preserve"> </w:t>
      </w:r>
      <w:r w:rsidRPr="00316D4F">
        <w:rPr>
          <w:sz w:val="26"/>
          <w:szCs w:val="26"/>
        </w:rPr>
        <w:t>in</w:t>
      </w:r>
      <w:r w:rsidRPr="00316D4F">
        <w:rPr>
          <w:b/>
          <w:sz w:val="26"/>
          <w:szCs w:val="26"/>
        </w:rPr>
        <w:t xml:space="preserve"> </w:t>
      </w:r>
      <w:r w:rsidRPr="00316D4F">
        <w:rPr>
          <w:sz w:val="26"/>
          <w:szCs w:val="26"/>
        </w:rPr>
        <w:t>support of the c</w:t>
      </w:r>
      <w:r w:rsidR="00E8507D" w:rsidRPr="00316D4F">
        <w:rPr>
          <w:sz w:val="26"/>
          <w:szCs w:val="26"/>
        </w:rPr>
        <w:t>ommercial real estate</w:t>
      </w:r>
      <w:r w:rsidRPr="00316D4F">
        <w:rPr>
          <w:sz w:val="26"/>
          <w:szCs w:val="26"/>
        </w:rPr>
        <w:t xml:space="preserve"> field such as</w:t>
      </w:r>
      <w:r w:rsidR="00E8507D" w:rsidRPr="00316D4F">
        <w:rPr>
          <w:sz w:val="26"/>
          <w:szCs w:val="26"/>
        </w:rPr>
        <w:t xml:space="preserve"> </w:t>
      </w:r>
      <w:r w:rsidRPr="00316D4F">
        <w:rPr>
          <w:sz w:val="26"/>
          <w:szCs w:val="26"/>
        </w:rPr>
        <w:t>informational</w:t>
      </w:r>
      <w:r w:rsidR="00316D4F" w:rsidRPr="00316D4F">
        <w:rPr>
          <w:sz w:val="26"/>
          <w:szCs w:val="26"/>
        </w:rPr>
        <w:t xml:space="preserve"> </w:t>
      </w:r>
      <w:r w:rsidRPr="00316D4F">
        <w:rPr>
          <w:sz w:val="26"/>
          <w:szCs w:val="26"/>
        </w:rPr>
        <w:t>articles/blogs, presentations</w:t>
      </w:r>
      <w:r w:rsidR="00BF4736" w:rsidRPr="00316D4F">
        <w:rPr>
          <w:sz w:val="26"/>
          <w:szCs w:val="26"/>
        </w:rPr>
        <w:t>/panel discussions</w:t>
      </w:r>
      <w:r w:rsidRPr="00316D4F">
        <w:rPr>
          <w:sz w:val="26"/>
          <w:szCs w:val="26"/>
        </w:rPr>
        <w:t xml:space="preserve">, mentoring </w:t>
      </w:r>
      <w:r w:rsidR="00BF4736" w:rsidRPr="00316D4F">
        <w:rPr>
          <w:sz w:val="26"/>
          <w:szCs w:val="26"/>
        </w:rPr>
        <w:t>programs</w:t>
      </w:r>
      <w:r w:rsidRPr="00316D4F">
        <w:rPr>
          <w:sz w:val="26"/>
          <w:szCs w:val="26"/>
        </w:rPr>
        <w:t>,</w:t>
      </w:r>
      <w:r w:rsidR="00BF4736" w:rsidRPr="00316D4F">
        <w:rPr>
          <w:sz w:val="26"/>
          <w:szCs w:val="26"/>
        </w:rPr>
        <w:t xml:space="preserve"> BOMI instructor</w:t>
      </w:r>
    </w:p>
    <w:p w:rsidR="004B154B" w:rsidRPr="00316D4F" w:rsidRDefault="00C304B4" w:rsidP="00316D4F">
      <w:pPr>
        <w:pStyle w:val="NoSpacing"/>
        <w:numPr>
          <w:ilvl w:val="0"/>
          <w:numId w:val="9"/>
        </w:numPr>
        <w:rPr>
          <w:b/>
          <w:spacing w:val="1"/>
          <w:sz w:val="26"/>
          <w:szCs w:val="26"/>
        </w:rPr>
      </w:pPr>
      <w:r w:rsidRPr="00316D4F">
        <w:rPr>
          <w:b/>
          <w:sz w:val="26"/>
          <w:szCs w:val="26"/>
        </w:rPr>
        <w:t xml:space="preserve">Leadership Skills – </w:t>
      </w:r>
      <w:r w:rsidRPr="00316D4F">
        <w:rPr>
          <w:sz w:val="26"/>
          <w:szCs w:val="26"/>
        </w:rPr>
        <w:t>cite examples that</w:t>
      </w:r>
      <w:r w:rsidRPr="00316D4F">
        <w:rPr>
          <w:b/>
          <w:sz w:val="26"/>
          <w:szCs w:val="26"/>
        </w:rPr>
        <w:t xml:space="preserve"> </w:t>
      </w:r>
      <w:r w:rsidRPr="00316D4F">
        <w:rPr>
          <w:sz w:val="26"/>
          <w:szCs w:val="26"/>
        </w:rPr>
        <w:t>demonstrate the candidate’s leadership</w:t>
      </w:r>
      <w:r w:rsidR="00E8507D" w:rsidRPr="00316D4F">
        <w:rPr>
          <w:spacing w:val="1"/>
          <w:sz w:val="26"/>
          <w:szCs w:val="26"/>
        </w:rPr>
        <w:tab/>
        <w:t xml:space="preserve"> </w:t>
      </w:r>
    </w:p>
    <w:p w:rsidR="00C304B4" w:rsidRPr="00316D4F" w:rsidRDefault="00E8507D" w:rsidP="00316D4F">
      <w:pPr>
        <w:pStyle w:val="NoSpacing"/>
        <w:numPr>
          <w:ilvl w:val="0"/>
          <w:numId w:val="9"/>
        </w:numPr>
        <w:rPr>
          <w:spacing w:val="2"/>
          <w:sz w:val="26"/>
          <w:szCs w:val="26"/>
        </w:rPr>
      </w:pPr>
      <w:r w:rsidRPr="00316D4F">
        <w:rPr>
          <w:b/>
          <w:spacing w:val="2"/>
          <w:sz w:val="26"/>
          <w:szCs w:val="26"/>
        </w:rPr>
        <w:t>Community</w:t>
      </w:r>
      <w:r w:rsidR="00184EE9" w:rsidRPr="00316D4F">
        <w:rPr>
          <w:b/>
          <w:spacing w:val="2"/>
          <w:sz w:val="26"/>
          <w:szCs w:val="26"/>
        </w:rPr>
        <w:t xml:space="preserve"> Service</w:t>
      </w:r>
      <w:r w:rsidRPr="00316D4F">
        <w:rPr>
          <w:b/>
          <w:spacing w:val="2"/>
          <w:sz w:val="26"/>
          <w:szCs w:val="26"/>
        </w:rPr>
        <w:t xml:space="preserve"> </w:t>
      </w:r>
      <w:r w:rsidRPr="00316D4F">
        <w:rPr>
          <w:spacing w:val="2"/>
          <w:sz w:val="26"/>
          <w:szCs w:val="26"/>
        </w:rPr>
        <w:t xml:space="preserve">– </w:t>
      </w:r>
      <w:r w:rsidR="00C304B4" w:rsidRPr="00316D4F">
        <w:rPr>
          <w:spacing w:val="2"/>
          <w:sz w:val="26"/>
          <w:szCs w:val="26"/>
        </w:rPr>
        <w:t>detail</w:t>
      </w:r>
      <w:r w:rsidR="00BF0936" w:rsidRPr="00316D4F">
        <w:rPr>
          <w:spacing w:val="2"/>
          <w:sz w:val="26"/>
          <w:szCs w:val="26"/>
        </w:rPr>
        <w:t xml:space="preserve"> candidate’s </w:t>
      </w:r>
      <w:r w:rsidRPr="00316D4F">
        <w:rPr>
          <w:spacing w:val="2"/>
          <w:sz w:val="26"/>
          <w:szCs w:val="26"/>
        </w:rPr>
        <w:t>impact to the community</w:t>
      </w:r>
    </w:p>
    <w:p w:rsidR="004B154B" w:rsidRPr="00316D4F" w:rsidRDefault="00C304B4" w:rsidP="00316D4F">
      <w:pPr>
        <w:pStyle w:val="NoSpacing"/>
        <w:numPr>
          <w:ilvl w:val="0"/>
          <w:numId w:val="9"/>
        </w:numPr>
        <w:rPr>
          <w:b/>
          <w:spacing w:val="2"/>
          <w:sz w:val="26"/>
          <w:szCs w:val="26"/>
        </w:rPr>
      </w:pPr>
      <w:r w:rsidRPr="00316D4F">
        <w:rPr>
          <w:b/>
          <w:spacing w:val="1"/>
          <w:sz w:val="26"/>
          <w:szCs w:val="26"/>
        </w:rPr>
        <w:t xml:space="preserve">Advocacy/Legislative Involvement – </w:t>
      </w:r>
      <w:r w:rsidR="00505DBD">
        <w:rPr>
          <w:spacing w:val="1"/>
          <w:sz w:val="26"/>
          <w:szCs w:val="26"/>
        </w:rPr>
        <w:t xml:space="preserve">support of industry legislation/growth through participation/advocacy work </w:t>
      </w:r>
      <w:r w:rsidRPr="00316D4F">
        <w:rPr>
          <w:spacing w:val="1"/>
          <w:sz w:val="26"/>
          <w:szCs w:val="26"/>
        </w:rPr>
        <w:t>on the local and/or state level</w:t>
      </w:r>
      <w:r w:rsidR="00E8507D" w:rsidRPr="00316D4F">
        <w:rPr>
          <w:spacing w:val="2"/>
          <w:sz w:val="26"/>
          <w:szCs w:val="26"/>
        </w:rPr>
        <w:tab/>
        <w:t xml:space="preserve"> </w:t>
      </w:r>
    </w:p>
    <w:p w:rsidR="00D642D0" w:rsidRPr="00316D4F" w:rsidRDefault="00E8507D" w:rsidP="00316D4F">
      <w:pPr>
        <w:pStyle w:val="NoSpacing"/>
        <w:numPr>
          <w:ilvl w:val="0"/>
          <w:numId w:val="9"/>
        </w:numPr>
        <w:rPr>
          <w:sz w:val="26"/>
          <w:szCs w:val="26"/>
        </w:rPr>
      </w:pPr>
      <w:r w:rsidRPr="00316D4F">
        <w:rPr>
          <w:b/>
          <w:sz w:val="26"/>
          <w:szCs w:val="26"/>
        </w:rPr>
        <w:t>BOMA Education</w:t>
      </w:r>
      <w:r w:rsidR="00040A12" w:rsidRPr="00316D4F">
        <w:rPr>
          <w:b/>
          <w:sz w:val="26"/>
          <w:szCs w:val="26"/>
        </w:rPr>
        <w:t xml:space="preserve"> </w:t>
      </w:r>
      <w:r w:rsidR="00040A12" w:rsidRPr="00316D4F">
        <w:rPr>
          <w:sz w:val="26"/>
          <w:szCs w:val="26"/>
        </w:rPr>
        <w:t>– examples: Completion or enrollment in an industry designation program such as Real Property Administrator (RPA), Systems Maintenance Administrator (SMA), Facility Management Administrator (FMA) or Certified Property Manager (CPM)</w:t>
      </w:r>
      <w:r w:rsidR="00040A12" w:rsidRPr="00316D4F">
        <w:rPr>
          <w:b/>
          <w:sz w:val="26"/>
          <w:szCs w:val="26"/>
        </w:rPr>
        <w:t xml:space="preserve">. </w:t>
      </w:r>
      <w:r w:rsidR="00D642D0" w:rsidRPr="00316D4F">
        <w:rPr>
          <w:sz w:val="26"/>
          <w:szCs w:val="26"/>
        </w:rPr>
        <w:t>Continuing Education (BEEP, CEC Seminars, Conference Education,</w:t>
      </w:r>
      <w:r w:rsidR="00040A12" w:rsidRPr="00316D4F">
        <w:rPr>
          <w:sz w:val="26"/>
          <w:szCs w:val="26"/>
        </w:rPr>
        <w:t xml:space="preserve"> </w:t>
      </w:r>
      <w:r w:rsidR="00D642D0" w:rsidRPr="00316D4F">
        <w:rPr>
          <w:sz w:val="26"/>
          <w:szCs w:val="26"/>
        </w:rPr>
        <w:t>Webinars</w:t>
      </w:r>
      <w:r w:rsidR="00DE5212" w:rsidRPr="00316D4F">
        <w:rPr>
          <w:sz w:val="26"/>
          <w:szCs w:val="26"/>
        </w:rPr>
        <w:t>, other designations earned</w:t>
      </w:r>
      <w:r w:rsidR="00D642D0" w:rsidRPr="00316D4F">
        <w:rPr>
          <w:sz w:val="26"/>
          <w:szCs w:val="26"/>
        </w:rPr>
        <w:t>)</w:t>
      </w:r>
    </w:p>
    <w:p w:rsidR="007D4222" w:rsidRPr="00316D4F" w:rsidRDefault="007D4222" w:rsidP="00316D4F">
      <w:pPr>
        <w:pStyle w:val="NoSpacing"/>
        <w:rPr>
          <w:sz w:val="26"/>
          <w:szCs w:val="26"/>
        </w:rPr>
      </w:pPr>
    </w:p>
    <w:p w:rsidR="007D4222" w:rsidRPr="00316D4F" w:rsidRDefault="00BD3E9C" w:rsidP="00316D4F">
      <w:pPr>
        <w:pStyle w:val="NoSpacing"/>
        <w:rPr>
          <w:b/>
          <w:sz w:val="26"/>
          <w:szCs w:val="26"/>
        </w:rPr>
      </w:pPr>
      <w:r w:rsidRPr="00316D4F">
        <w:rPr>
          <w:b/>
          <w:sz w:val="26"/>
          <w:szCs w:val="26"/>
        </w:rPr>
        <w:t>JUDGING</w:t>
      </w:r>
    </w:p>
    <w:p w:rsidR="00BD3E9C" w:rsidRPr="00316D4F" w:rsidRDefault="00BD3E9C" w:rsidP="00316D4F">
      <w:pPr>
        <w:pStyle w:val="NoSpacing"/>
        <w:rPr>
          <w:sz w:val="26"/>
          <w:szCs w:val="26"/>
        </w:rPr>
      </w:pPr>
      <w:r w:rsidRPr="00316D4F">
        <w:rPr>
          <w:sz w:val="26"/>
          <w:szCs w:val="26"/>
        </w:rPr>
        <w:t xml:space="preserve">All submissions will be reviewed and </w:t>
      </w:r>
      <w:r w:rsidR="00221CE7" w:rsidRPr="00316D4F">
        <w:rPr>
          <w:sz w:val="26"/>
          <w:szCs w:val="26"/>
        </w:rPr>
        <w:t>judged</w:t>
      </w:r>
      <w:r w:rsidRPr="00316D4F">
        <w:rPr>
          <w:sz w:val="26"/>
          <w:szCs w:val="26"/>
        </w:rPr>
        <w:t xml:space="preserve"> by </w:t>
      </w:r>
      <w:r w:rsidR="009F7EA9" w:rsidRPr="00316D4F">
        <w:rPr>
          <w:sz w:val="26"/>
          <w:szCs w:val="26"/>
        </w:rPr>
        <w:t xml:space="preserve">the </w:t>
      </w:r>
      <w:r w:rsidRPr="00316D4F">
        <w:rPr>
          <w:sz w:val="26"/>
          <w:szCs w:val="26"/>
        </w:rPr>
        <w:t>MAC Awards Committee.</w:t>
      </w:r>
      <w:r w:rsidR="00BF4736" w:rsidRPr="00316D4F">
        <w:rPr>
          <w:sz w:val="26"/>
          <w:szCs w:val="26"/>
        </w:rPr>
        <w:t xml:space="preserve"> The Judging may include a phone interview.</w:t>
      </w:r>
    </w:p>
    <w:p w:rsidR="0020569B" w:rsidRPr="00316D4F" w:rsidRDefault="0020569B" w:rsidP="00316D4F">
      <w:pPr>
        <w:pStyle w:val="NoSpacing"/>
        <w:rPr>
          <w:sz w:val="26"/>
          <w:szCs w:val="26"/>
        </w:rPr>
      </w:pPr>
    </w:p>
    <w:p w:rsidR="00BD3E9C" w:rsidRPr="00316D4F" w:rsidRDefault="00BD3E9C" w:rsidP="00316D4F">
      <w:pPr>
        <w:pStyle w:val="NoSpacing"/>
        <w:rPr>
          <w:b/>
          <w:sz w:val="26"/>
          <w:szCs w:val="26"/>
        </w:rPr>
      </w:pPr>
      <w:r w:rsidRPr="00316D4F">
        <w:rPr>
          <w:b/>
          <w:sz w:val="26"/>
          <w:szCs w:val="26"/>
        </w:rPr>
        <w:t>DEADLINE</w:t>
      </w:r>
    </w:p>
    <w:p w:rsidR="00706920" w:rsidRPr="00316D4F" w:rsidRDefault="00BD3E9C" w:rsidP="00316D4F">
      <w:pPr>
        <w:pStyle w:val="NoSpacing"/>
        <w:rPr>
          <w:rFonts w:eastAsia="Palatino Linotype"/>
          <w:i/>
          <w:sz w:val="26"/>
          <w:szCs w:val="26"/>
        </w:rPr>
      </w:pPr>
      <w:r w:rsidRPr="00316D4F">
        <w:rPr>
          <w:sz w:val="26"/>
          <w:szCs w:val="26"/>
        </w:rPr>
        <w:t xml:space="preserve">Submissions must be sent to MAC Awards Committee or MAC President </w:t>
      </w:r>
      <w:r w:rsidR="003A1D70" w:rsidRPr="00316D4F">
        <w:rPr>
          <w:sz w:val="26"/>
          <w:szCs w:val="26"/>
        </w:rPr>
        <w:t>sixty days (60) prior to the MAC Regional annual meeting (dates will differ but the MAC Regional meeting is generally</w:t>
      </w:r>
      <w:r w:rsidR="00807685" w:rsidRPr="00316D4F">
        <w:rPr>
          <w:sz w:val="26"/>
          <w:szCs w:val="26"/>
        </w:rPr>
        <w:t xml:space="preserve"> held </w:t>
      </w:r>
      <w:r w:rsidR="00331893" w:rsidRPr="00316D4F">
        <w:rPr>
          <w:sz w:val="26"/>
          <w:szCs w:val="26"/>
        </w:rPr>
        <w:t>in early April</w:t>
      </w:r>
      <w:r w:rsidR="003A1D70" w:rsidRPr="00316D4F">
        <w:rPr>
          <w:sz w:val="26"/>
          <w:szCs w:val="26"/>
        </w:rPr>
        <w:t>)</w:t>
      </w:r>
      <w:r w:rsidRPr="00316D4F">
        <w:rPr>
          <w:sz w:val="26"/>
          <w:szCs w:val="26"/>
        </w:rPr>
        <w:t>. Each Regional winner will be recognized at the MAC Regional TOBY Awards ceremony and submitted to BOMA International for recognition at the following BOMA annual conference.</w:t>
      </w:r>
    </w:p>
    <w:p w:rsidR="00706920" w:rsidRDefault="00706920" w:rsidP="00FA212C">
      <w:pPr>
        <w:spacing w:before="202" w:line="223" w:lineRule="exact"/>
        <w:textAlignment w:val="baseline"/>
        <w:rPr>
          <w:rFonts w:ascii="Palatino Linotype" w:eastAsia="Palatino Linotype" w:hAnsi="Palatino Linotype"/>
          <w:i/>
          <w:color w:val="000000"/>
          <w:sz w:val="16"/>
        </w:rPr>
      </w:pPr>
    </w:p>
    <w:p w:rsidR="004B154B" w:rsidRDefault="009C5688" w:rsidP="00FA212C">
      <w:pPr>
        <w:spacing w:before="202" w:line="223" w:lineRule="exact"/>
        <w:textAlignment w:val="baseline"/>
        <w:rPr>
          <w:rFonts w:ascii="Palatino Linotype" w:eastAsia="Palatino Linotype" w:hAnsi="Palatino Linotype"/>
          <w:i/>
          <w:color w:val="00000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9067800</wp:posOffset>
                </wp:positionV>
                <wp:extent cx="681291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2915" cy="0"/>
                        </a:xfrm>
                        <a:prstGeom prst="line">
                          <a:avLst/>
                        </a:prstGeom>
                        <a:noFill/>
                        <a:ln w="698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C624F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5pt,714pt" to="573.2pt,7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ITp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" strokeweight="5.5pt">
                <w10:wrap anchorx="page" anchory="page"/>
              </v:line>
            </w:pict>
          </mc:Fallback>
        </mc:AlternateContent>
      </w:r>
      <w:r w:rsidR="00394ECE">
        <w:rPr>
          <w:rFonts w:ascii="Palatino Linotype" w:eastAsia="Palatino Linotype" w:hAnsi="Palatino Linotype"/>
          <w:i/>
          <w:color w:val="000000"/>
          <w:sz w:val="16"/>
        </w:rPr>
        <w:t xml:space="preserve">The Mid-Atlantic Conference </w:t>
      </w:r>
      <w:r w:rsidR="009F7EA9">
        <w:rPr>
          <w:rFonts w:ascii="Palatino Linotype" w:eastAsia="Palatino Linotype" w:hAnsi="Palatino Linotype"/>
          <w:i/>
          <w:color w:val="000000"/>
          <w:sz w:val="16"/>
        </w:rPr>
        <w:t>(MA</w:t>
      </w:r>
      <w:r w:rsidR="00BD3E9C">
        <w:rPr>
          <w:rFonts w:ascii="Palatino Linotype" w:eastAsia="Palatino Linotype" w:hAnsi="Palatino Linotype"/>
          <w:i/>
          <w:color w:val="000000"/>
          <w:sz w:val="16"/>
        </w:rPr>
        <w:t>C</w:t>
      </w:r>
      <w:r w:rsidR="009F7EA9">
        <w:rPr>
          <w:rFonts w:ascii="Palatino Linotype" w:eastAsia="Palatino Linotype" w:hAnsi="Palatino Linotype"/>
          <w:i/>
          <w:color w:val="000000"/>
          <w:sz w:val="16"/>
        </w:rPr>
        <w:t>)</w:t>
      </w:r>
      <w:r w:rsidR="00BD3E9C">
        <w:rPr>
          <w:rFonts w:ascii="Palatino Linotype" w:eastAsia="Palatino Linotype" w:hAnsi="Palatino Linotype"/>
          <w:i/>
          <w:color w:val="000000"/>
          <w:sz w:val="16"/>
        </w:rPr>
        <w:t xml:space="preserve"> </w:t>
      </w:r>
      <w:r w:rsidR="00394ECE">
        <w:rPr>
          <w:rFonts w:ascii="Palatino Linotype" w:eastAsia="Palatino Linotype" w:hAnsi="Palatino Linotype"/>
          <w:i/>
          <w:color w:val="000000"/>
          <w:sz w:val="16"/>
        </w:rPr>
        <w:t>of the Building Owners and Managers Association I</w:t>
      </w:r>
      <w:r w:rsidR="00E8507D">
        <w:rPr>
          <w:rFonts w:ascii="Palatino Linotype" w:eastAsia="Palatino Linotype" w:hAnsi="Palatino Linotype"/>
          <w:i/>
          <w:color w:val="000000"/>
          <w:sz w:val="16"/>
        </w:rPr>
        <w:t xml:space="preserve">nternational, </w:t>
      </w:r>
    </w:p>
    <w:sectPr w:rsidR="004B154B" w:rsidSect="003D1FB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rebuchet MS">
    <w:charset w:val="00"/>
    <w:pitch w:val="variable"/>
    <w:family w:val="swiss"/>
    <w:panose1 w:val="02020603050405020304"/>
  </w:font>
  <w:font w:name="Palatino Linotype">
    <w:charset w:val="00"/>
    <w:pitch w:val="variable"/>
    <w:family w:val="roman"/>
    <w:panose1 w:val="02020603050405020304"/>
  </w:font>
  <w:font w:name="Garamond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2273"/>
    <w:multiLevelType w:val="hybridMultilevel"/>
    <w:tmpl w:val="75F48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7206B"/>
    <w:multiLevelType w:val="multilevel"/>
    <w:tmpl w:val="C8308450"/>
    <w:lvl w:ilvl="0">
      <w:start w:val="3"/>
      <w:numFmt w:val="decimal"/>
      <w:lvlText w:val="%1."/>
      <w:lvlJc w:val="left"/>
      <w:pPr>
        <w:tabs>
          <w:tab w:val="left" w:pos="360"/>
        </w:tabs>
        <w:ind w:left="720"/>
      </w:pPr>
      <w:rPr>
        <w:rFonts w:ascii="Trebuchet MS" w:eastAsia="Trebuchet MS" w:hAnsi="Trebuchet MS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CF46EE"/>
    <w:multiLevelType w:val="hybridMultilevel"/>
    <w:tmpl w:val="2A38FAC8"/>
    <w:lvl w:ilvl="0" w:tplc="ADFE9E44">
      <w:numFmt w:val="bullet"/>
      <w:lvlText w:val=""/>
      <w:lvlJc w:val="left"/>
      <w:pPr>
        <w:ind w:left="720" w:hanging="360"/>
      </w:pPr>
      <w:rPr>
        <w:rFonts w:ascii="Symbol" w:eastAsia="Trebuchet MS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227F5"/>
    <w:multiLevelType w:val="hybridMultilevel"/>
    <w:tmpl w:val="3B5EEC0E"/>
    <w:lvl w:ilvl="0" w:tplc="ADFE9E44">
      <w:numFmt w:val="bullet"/>
      <w:lvlText w:val=""/>
      <w:lvlJc w:val="left"/>
      <w:pPr>
        <w:ind w:left="720" w:hanging="360"/>
      </w:pPr>
      <w:rPr>
        <w:rFonts w:ascii="Symbol" w:eastAsia="Trebuchet MS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47A24"/>
    <w:multiLevelType w:val="multilevel"/>
    <w:tmpl w:val="FA5095C6"/>
    <w:lvl w:ilvl="0">
      <w:start w:val="1"/>
      <w:numFmt w:val="decimal"/>
      <w:lvlText w:val="%1."/>
      <w:lvlJc w:val="left"/>
      <w:pPr>
        <w:tabs>
          <w:tab w:val="left" w:pos="360"/>
        </w:tabs>
        <w:ind w:left="720"/>
      </w:pPr>
      <w:rPr>
        <w:rFonts w:ascii="Trebuchet MS" w:eastAsia="Trebuchet MS" w:hAnsi="Trebuchet MS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617125A"/>
    <w:multiLevelType w:val="hybridMultilevel"/>
    <w:tmpl w:val="1476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A6A7E"/>
    <w:multiLevelType w:val="multilevel"/>
    <w:tmpl w:val="6340E536"/>
    <w:lvl w:ilvl="0">
      <w:start w:val="1"/>
      <w:numFmt w:val="decimal"/>
      <w:lvlText w:val="%1."/>
      <w:lvlJc w:val="left"/>
      <w:pPr>
        <w:tabs>
          <w:tab w:val="left" w:pos="432"/>
        </w:tabs>
        <w:ind w:left="720"/>
      </w:pPr>
      <w:rPr>
        <w:rFonts w:asciiTheme="minorHAnsi" w:eastAsia="Trebuchet MS" w:hAnsiTheme="minorHAnsi" w:cs="Times New Roman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6140D21"/>
    <w:multiLevelType w:val="hybridMultilevel"/>
    <w:tmpl w:val="77D6CF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4705DE"/>
    <w:multiLevelType w:val="multilevel"/>
    <w:tmpl w:val="6F441BC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b/>
        <w:strike w:val="0"/>
        <w:color w:val="000000"/>
        <w:spacing w:val="1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4B"/>
    <w:rsid w:val="0002141D"/>
    <w:rsid w:val="00040A12"/>
    <w:rsid w:val="00087A61"/>
    <w:rsid w:val="000F7799"/>
    <w:rsid w:val="00114422"/>
    <w:rsid w:val="00153B9A"/>
    <w:rsid w:val="00184EE9"/>
    <w:rsid w:val="0020569B"/>
    <w:rsid w:val="00221CE7"/>
    <w:rsid w:val="00316D4F"/>
    <w:rsid w:val="00331893"/>
    <w:rsid w:val="00354EF5"/>
    <w:rsid w:val="00394ECE"/>
    <w:rsid w:val="003A1D70"/>
    <w:rsid w:val="003A6F45"/>
    <w:rsid w:val="003D1FB3"/>
    <w:rsid w:val="0047774F"/>
    <w:rsid w:val="004B154B"/>
    <w:rsid w:val="00505DBD"/>
    <w:rsid w:val="00585AAD"/>
    <w:rsid w:val="006467BB"/>
    <w:rsid w:val="006B31DE"/>
    <w:rsid w:val="00706920"/>
    <w:rsid w:val="007D4222"/>
    <w:rsid w:val="00807685"/>
    <w:rsid w:val="009005F5"/>
    <w:rsid w:val="0096740C"/>
    <w:rsid w:val="009A1E18"/>
    <w:rsid w:val="009C5688"/>
    <w:rsid w:val="009F7EA9"/>
    <w:rsid w:val="00A4210C"/>
    <w:rsid w:val="00B22B01"/>
    <w:rsid w:val="00BC63F3"/>
    <w:rsid w:val="00BD3E9C"/>
    <w:rsid w:val="00BF0936"/>
    <w:rsid w:val="00BF4736"/>
    <w:rsid w:val="00C304B4"/>
    <w:rsid w:val="00C447C6"/>
    <w:rsid w:val="00D049F9"/>
    <w:rsid w:val="00D124F9"/>
    <w:rsid w:val="00D30A3A"/>
    <w:rsid w:val="00D46BCE"/>
    <w:rsid w:val="00D642D0"/>
    <w:rsid w:val="00DE5212"/>
    <w:rsid w:val="00E8507D"/>
    <w:rsid w:val="00EE38A5"/>
    <w:rsid w:val="00F9208B"/>
    <w:rsid w:val="00FA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F497FAE-155A-4AFE-A6AD-8CEB8D6D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EF5"/>
    <w:pPr>
      <w:ind w:left="720"/>
      <w:contextualSpacing/>
    </w:pPr>
  </w:style>
  <w:style w:type="paragraph" w:styleId="NoSpacing">
    <w:name w:val="No Spacing"/>
    <w:uiPriority w:val="1"/>
    <w:qFormat/>
    <w:rsid w:val="007D4222"/>
  </w:style>
  <w:style w:type="character" w:styleId="Hyperlink">
    <w:name w:val="Hyperlink"/>
    <w:basedOn w:val="DefaultParagraphFont"/>
    <w:uiPriority w:val="99"/>
    <w:semiHidden/>
    <w:unhideWhenUsed/>
    <w:rsid w:val="004777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7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Properties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Hur</dc:creator>
  <cp:lastModifiedBy>Sharon Moran</cp:lastModifiedBy>
  <cp:revision>2</cp:revision>
  <cp:lastPrinted>2018-05-31T20:22:00Z</cp:lastPrinted>
  <dcterms:created xsi:type="dcterms:W3CDTF">2018-06-06T13:45:00Z</dcterms:created>
  <dcterms:modified xsi:type="dcterms:W3CDTF">2018-06-06T13:45:00Z</dcterms:modified>
</cp:coreProperties>
</file>